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48562D16" w:rsidR="00CA05DE" w:rsidRDefault="00CA05DE" w:rsidP="003926BC">
      <w:pPr>
        <w:rPr>
          <w:rFonts w:ascii="GHEA Grapalat" w:hAnsi="GHEA Grapalat"/>
          <w:b/>
        </w:rPr>
      </w:pPr>
    </w:p>
    <w:p w14:paraId="00000003" w14:textId="38A0123A" w:rsidR="00CA05DE" w:rsidRPr="00250F5F" w:rsidRDefault="00CA05DE" w:rsidP="003926BC">
      <w:pPr>
        <w:rPr>
          <w:rFonts w:ascii="GHEA Grapalat" w:hAnsi="GHEA Grapalat"/>
          <w:b/>
          <w:sz w:val="24"/>
          <w:szCs w:val="24"/>
        </w:rPr>
      </w:pPr>
    </w:p>
    <w:p w14:paraId="00000004" w14:textId="77777777" w:rsidR="00CA05DE" w:rsidRPr="00250F5F" w:rsidRDefault="00940A93" w:rsidP="00250F5F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250F5F">
        <w:rPr>
          <w:rFonts w:ascii="GHEA Grapalat" w:eastAsia="Tahoma" w:hAnsi="GHEA Grapalat" w:cs="Sylfaen"/>
          <w:b/>
          <w:sz w:val="24"/>
          <w:szCs w:val="24"/>
        </w:rPr>
        <w:t>ՀԱՅԱՍՏԱՆԻ</w:t>
      </w:r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ՀԱՆՐԱՊԵՏՈՒԹՅԱՆ</w:t>
      </w:r>
    </w:p>
    <w:p w14:paraId="00000005" w14:textId="77777777" w:rsidR="00CA05DE" w:rsidRPr="00250F5F" w:rsidRDefault="00940A93" w:rsidP="00250F5F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250F5F">
        <w:rPr>
          <w:rFonts w:ascii="GHEA Grapalat" w:eastAsia="Tahoma" w:hAnsi="GHEA Grapalat" w:cs="Sylfaen"/>
          <w:b/>
          <w:sz w:val="24"/>
          <w:szCs w:val="24"/>
        </w:rPr>
        <w:t>ՍԱՀՄԱՆԱԴՐԱԿԱՆ</w:t>
      </w:r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ՕՐԵՆՔԸ</w:t>
      </w:r>
    </w:p>
    <w:p w14:paraId="15D778DD" w14:textId="065D7CEE" w:rsidR="00250F5F" w:rsidRPr="00250F5F" w:rsidRDefault="00940A93" w:rsidP="00250F5F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250F5F">
        <w:rPr>
          <w:rFonts w:ascii="GHEA Grapalat" w:hAnsi="GHEA Grapalat"/>
          <w:b/>
          <w:sz w:val="24"/>
          <w:szCs w:val="24"/>
        </w:rPr>
        <w:t xml:space="preserve"> </w:t>
      </w:r>
    </w:p>
    <w:p w14:paraId="00000007" w14:textId="2F4177E5" w:rsidR="00CA05DE" w:rsidRPr="00250F5F" w:rsidRDefault="00940A93" w:rsidP="00250F5F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250F5F">
        <w:rPr>
          <w:rFonts w:ascii="GHEA Grapalat" w:eastAsia="Tahoma" w:hAnsi="GHEA Grapalat" w:cs="Tahoma"/>
          <w:b/>
          <w:sz w:val="24"/>
          <w:szCs w:val="24"/>
        </w:rPr>
        <w:t>«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ԿՈՒՍԱԿՑՈՒԹՅՈՒՆՆԵՐԻ</w:t>
      </w:r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ՄԱՍԻՆ</w:t>
      </w:r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» 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ՍԱՀՄԱՆԱԴՐԱԿԱՆ</w:t>
      </w:r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ՕՐԵՆՔՈՒՄ</w:t>
      </w:r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ԼՐԱՑՈՒՄՆԵՐ</w:t>
      </w:r>
      <w:r w:rsidR="009E7FBC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="00566D9D">
        <w:rPr>
          <w:rFonts w:ascii="GHEA Grapalat" w:eastAsia="Tahoma" w:hAnsi="GHEA Grapalat" w:cs="Tahoma"/>
          <w:b/>
          <w:sz w:val="24"/>
          <w:szCs w:val="24"/>
        </w:rPr>
        <w:t>ԵՎ ՓՈՓՈԽՈՒԹՅՈՒՆ</w:t>
      </w:r>
      <w:r w:rsidR="00A93C2C">
        <w:rPr>
          <w:rFonts w:ascii="GHEA Grapalat" w:eastAsia="Tahoma" w:hAnsi="GHEA Grapalat" w:cs="Tahoma"/>
          <w:b/>
          <w:sz w:val="24"/>
          <w:szCs w:val="24"/>
          <w:lang w:val="hy-AM"/>
        </w:rPr>
        <w:t>ՆԵՐ</w:t>
      </w:r>
      <w:r w:rsidR="00566D9D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ԿԱՏԱՐԵԼՈՒ</w:t>
      </w:r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b/>
          <w:sz w:val="24"/>
          <w:szCs w:val="24"/>
        </w:rPr>
        <w:t>ՄԱՍԻՆ</w:t>
      </w:r>
    </w:p>
    <w:p w14:paraId="00000008" w14:textId="77777777" w:rsidR="00CA05DE" w:rsidRPr="00250F5F" w:rsidRDefault="00940A93" w:rsidP="00250F5F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250F5F">
        <w:rPr>
          <w:rFonts w:ascii="GHEA Grapalat" w:hAnsi="GHEA Grapalat"/>
          <w:b/>
          <w:sz w:val="24"/>
          <w:szCs w:val="24"/>
        </w:rPr>
        <w:t xml:space="preserve"> </w:t>
      </w:r>
    </w:p>
    <w:p w14:paraId="00000009" w14:textId="4F8BFE42" w:rsidR="00CA05DE" w:rsidRPr="00250F5F" w:rsidRDefault="00940A93" w:rsidP="00250F5F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  <w:proofErr w:type="spellStart"/>
      <w:r w:rsidRPr="00250F5F">
        <w:rPr>
          <w:rFonts w:ascii="GHEA Grapalat" w:eastAsia="Tahoma" w:hAnsi="GHEA Grapalat" w:cs="Sylfaen"/>
          <w:b/>
          <w:sz w:val="24"/>
          <w:szCs w:val="24"/>
        </w:rPr>
        <w:t>Հոդված</w:t>
      </w:r>
      <w:proofErr w:type="spellEnd"/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 1. </w:t>
      </w:r>
      <w:r w:rsidRPr="00250F5F">
        <w:rPr>
          <w:rFonts w:ascii="GHEA Grapalat" w:eastAsia="Tahoma" w:hAnsi="GHEA Grapalat" w:cs="Tahoma"/>
          <w:sz w:val="24"/>
          <w:szCs w:val="24"/>
        </w:rPr>
        <w:t>«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Կուսակցությունների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մասին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» 2016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թվականի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դեկտեմբերի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16-</w:t>
      </w:r>
      <w:r w:rsidRPr="00250F5F">
        <w:rPr>
          <w:rFonts w:ascii="GHEA Grapalat" w:eastAsia="Tahoma" w:hAnsi="GHEA Grapalat" w:cs="Sylfaen"/>
          <w:sz w:val="24"/>
          <w:szCs w:val="24"/>
        </w:rPr>
        <w:t>ի</w:t>
      </w:r>
      <w:r w:rsidR="00EF28BB">
        <w:rPr>
          <w:rFonts w:ascii="GHEA Grapalat" w:eastAsia="Tahoma" w:hAnsi="GHEA Grapalat" w:cs="Tahoma"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sz w:val="24"/>
          <w:szCs w:val="24"/>
        </w:rPr>
        <w:t>ՀՕ</w:t>
      </w:r>
      <w:r w:rsidRPr="00250F5F">
        <w:rPr>
          <w:rFonts w:ascii="GHEA Grapalat" w:eastAsia="Tahoma" w:hAnsi="GHEA Grapalat" w:cs="Tahoma"/>
          <w:sz w:val="24"/>
          <w:szCs w:val="24"/>
        </w:rPr>
        <w:t>-224-</w:t>
      </w:r>
      <w:r w:rsidRPr="00250F5F">
        <w:rPr>
          <w:rFonts w:ascii="GHEA Grapalat" w:eastAsia="Tahoma" w:hAnsi="GHEA Grapalat" w:cs="Sylfaen"/>
          <w:sz w:val="24"/>
          <w:szCs w:val="24"/>
        </w:rPr>
        <w:t>Ն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սահմանադրական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օրենքի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(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այսուհետ</w:t>
      </w:r>
      <w:proofErr w:type="spellEnd"/>
      <w:r w:rsidRPr="00250F5F">
        <w:rPr>
          <w:rFonts w:ascii="GHEA Grapalat" w:eastAsia="Tahoma" w:hAnsi="GHEA Grapalat" w:cs="Sylfaen"/>
          <w:sz w:val="24"/>
          <w:szCs w:val="24"/>
        </w:rPr>
        <w:t>՝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Օրենք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>) 17-</w:t>
      </w:r>
      <w:r w:rsidRPr="00250F5F">
        <w:rPr>
          <w:rFonts w:ascii="GHEA Grapalat" w:eastAsia="Tahoma" w:hAnsi="GHEA Grapalat" w:cs="Sylfaen"/>
          <w:sz w:val="24"/>
          <w:szCs w:val="24"/>
        </w:rPr>
        <w:t>րդ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հոդվածը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լրացնել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նոր</w:t>
      </w:r>
      <w:proofErr w:type="spellEnd"/>
      <w:r w:rsidRPr="00250F5F">
        <w:rPr>
          <w:rFonts w:ascii="GHEA Grapalat" w:eastAsia="Tahoma" w:hAnsi="GHEA Grapalat" w:cs="Sylfaen"/>
          <w:sz w:val="24"/>
          <w:szCs w:val="24"/>
        </w:rPr>
        <w:t>՝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1.1-</w:t>
      </w:r>
      <w:r w:rsidRPr="00250F5F">
        <w:rPr>
          <w:rFonts w:ascii="GHEA Grapalat" w:eastAsia="Tahoma" w:hAnsi="GHEA Grapalat" w:cs="Sylfaen"/>
          <w:sz w:val="24"/>
          <w:szCs w:val="24"/>
        </w:rPr>
        <w:t>ին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մասով</w:t>
      </w:r>
      <w:proofErr w:type="spellEnd"/>
      <w:r w:rsidR="009E7FBC">
        <w:rPr>
          <w:rFonts w:ascii="MS Mincho" w:eastAsia="MS Mincho" w:hAnsi="MS Mincho" w:cs="MS Mincho" w:hint="eastAsia"/>
          <w:b/>
          <w:sz w:val="24"/>
          <w:szCs w:val="24"/>
        </w:rPr>
        <w:t>.</w:t>
      </w:r>
    </w:p>
    <w:p w14:paraId="0000000A" w14:textId="04D42CFC" w:rsidR="00CA05DE" w:rsidRPr="00250F5F" w:rsidRDefault="00940A93" w:rsidP="00250F5F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250F5F">
        <w:rPr>
          <w:rFonts w:ascii="GHEA Grapalat" w:eastAsia="Tahoma" w:hAnsi="GHEA Grapalat" w:cs="Tahoma"/>
          <w:sz w:val="24"/>
          <w:szCs w:val="24"/>
        </w:rPr>
        <w:t xml:space="preserve">«1.1.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Կուսակցության</w:t>
      </w:r>
      <w:proofErr w:type="spellEnd"/>
      <w:r w:rsid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համագումարի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անցկացման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ժամանակի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sz w:val="24"/>
          <w:szCs w:val="24"/>
        </w:rPr>
        <w:t>և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վայրի</w:t>
      </w:r>
      <w:proofErr w:type="spellEnd"/>
      <w:r w:rsidR="00A86D83" w:rsidRPr="00A86D83">
        <w:t xml:space="preserve"> </w:t>
      </w:r>
      <w:proofErr w:type="spellStart"/>
      <w:r w:rsidR="00A86D83" w:rsidRPr="00A86D83">
        <w:rPr>
          <w:rFonts w:ascii="GHEA Grapalat" w:eastAsia="Tahoma" w:hAnsi="GHEA Grapalat" w:cs="Sylfaen"/>
          <w:sz w:val="24"/>
          <w:szCs w:val="24"/>
        </w:rPr>
        <w:t>մասին</w:t>
      </w:r>
      <w:proofErr w:type="spellEnd"/>
      <w:r w:rsidR="00A86D83" w:rsidRPr="00A86D83">
        <w:rPr>
          <w:rFonts w:ascii="GHEA Grapalat" w:eastAsia="Tahoma" w:hAnsi="GHEA Grapalat" w:cs="Sylfaen"/>
          <w:sz w:val="24"/>
          <w:szCs w:val="24"/>
        </w:rPr>
        <w:t xml:space="preserve"> </w:t>
      </w:r>
      <w:proofErr w:type="spellStart"/>
      <w:r w:rsidR="00A86D83" w:rsidRPr="00A86D83">
        <w:rPr>
          <w:rFonts w:ascii="GHEA Grapalat" w:eastAsia="Tahoma" w:hAnsi="GHEA Grapalat" w:cs="Sylfaen"/>
          <w:sz w:val="24"/>
          <w:szCs w:val="24"/>
        </w:rPr>
        <w:t>ծանուցում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ինչպես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նաև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օրակարգի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մասին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տեղեկությունները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հրապարակվում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են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Հայաստանի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Հանրապետության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հրապարակային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ծանուցումների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պաշտոնական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ինտերնետային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կայքում</w:t>
      </w:r>
      <w:proofErr w:type="spellEnd"/>
      <w:r w:rsidRPr="00250F5F">
        <w:rPr>
          <w:rFonts w:ascii="GHEA Grapalat" w:eastAsia="Tahoma" w:hAnsi="GHEA Grapalat" w:cs="Sylfaen"/>
          <w:sz w:val="24"/>
          <w:szCs w:val="24"/>
        </w:rPr>
        <w:t>՝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r w:rsidRPr="00250F5F">
        <w:rPr>
          <w:rFonts w:ascii="GHEA Grapalat" w:eastAsia="Times New Roman" w:hAnsi="GHEA Grapalat" w:cs="Times New Roman"/>
          <w:sz w:val="21"/>
          <w:szCs w:val="21"/>
          <w:highlight w:val="white"/>
        </w:rPr>
        <w:t>http://www.</w:t>
      </w:r>
      <w:r w:rsidRPr="00250F5F">
        <w:rPr>
          <w:rFonts w:ascii="GHEA Grapalat" w:eastAsia="Tahoma" w:hAnsi="GHEA Grapalat" w:cs="Tahoma"/>
          <w:sz w:val="24"/>
          <w:szCs w:val="24"/>
        </w:rPr>
        <w:t>azdarar.am</w:t>
      </w:r>
      <w:r w:rsidRPr="00250F5F">
        <w:rPr>
          <w:rFonts w:ascii="GHEA Grapalat" w:eastAsia="Tahoma" w:hAnsi="GHEA Grapalat" w:cs="Sylfaen"/>
          <w:sz w:val="24"/>
          <w:szCs w:val="24"/>
        </w:rPr>
        <w:t>՝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համագումարի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անցկացման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օրվանից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առնվազն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10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օր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proofErr w:type="gramStart"/>
      <w:r w:rsidRPr="00250F5F">
        <w:rPr>
          <w:rFonts w:ascii="GHEA Grapalat" w:eastAsia="Tahoma" w:hAnsi="GHEA Grapalat" w:cs="Sylfaen"/>
          <w:sz w:val="24"/>
          <w:szCs w:val="24"/>
        </w:rPr>
        <w:t>առաջ</w:t>
      </w:r>
      <w:proofErr w:type="spellEnd"/>
      <w:r w:rsidR="00250F5F">
        <w:rPr>
          <w:rFonts w:ascii="GHEA Grapalat" w:eastAsia="Tahoma" w:hAnsi="GHEA Grapalat" w:cs="Sylfaen"/>
          <w:sz w:val="24"/>
          <w:szCs w:val="24"/>
        </w:rPr>
        <w:t>:</w:t>
      </w:r>
      <w:r w:rsidRPr="00250F5F">
        <w:rPr>
          <w:rFonts w:ascii="GHEA Grapalat" w:eastAsia="Tahoma" w:hAnsi="GHEA Grapalat" w:cs="Tahoma"/>
          <w:sz w:val="24"/>
          <w:szCs w:val="24"/>
        </w:rPr>
        <w:t>»</w:t>
      </w:r>
      <w:proofErr w:type="gramEnd"/>
      <w:r w:rsidRPr="00250F5F">
        <w:rPr>
          <w:rFonts w:ascii="GHEA Grapalat" w:eastAsia="Tahoma" w:hAnsi="GHEA Grapalat" w:cs="Tahoma"/>
          <w:sz w:val="24"/>
          <w:szCs w:val="24"/>
        </w:rPr>
        <w:t>։</w:t>
      </w:r>
    </w:p>
    <w:p w14:paraId="663D224F" w14:textId="77777777" w:rsidR="002B2B19" w:rsidRPr="00250F5F" w:rsidRDefault="002B2B19" w:rsidP="00250F5F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b/>
          <w:sz w:val="24"/>
          <w:szCs w:val="24"/>
        </w:rPr>
      </w:pPr>
    </w:p>
    <w:p w14:paraId="0000000B" w14:textId="79705A17" w:rsidR="00CA05DE" w:rsidRPr="00250F5F" w:rsidRDefault="00940A93" w:rsidP="00250F5F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250F5F">
        <w:rPr>
          <w:rFonts w:ascii="GHEA Grapalat" w:eastAsia="Tahoma" w:hAnsi="GHEA Grapalat" w:cs="Sylfaen"/>
          <w:b/>
          <w:sz w:val="24"/>
          <w:szCs w:val="24"/>
        </w:rPr>
        <w:t>Հոդված</w:t>
      </w:r>
      <w:proofErr w:type="spellEnd"/>
      <w:r w:rsidRPr="00250F5F">
        <w:rPr>
          <w:rFonts w:ascii="GHEA Grapalat" w:eastAsia="Tahoma" w:hAnsi="GHEA Grapalat" w:cs="Tahoma"/>
          <w:b/>
          <w:sz w:val="24"/>
          <w:szCs w:val="24"/>
        </w:rPr>
        <w:t xml:space="preserve"> 2.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Օրենքի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18-</w:t>
      </w:r>
      <w:r w:rsidRPr="00250F5F">
        <w:rPr>
          <w:rFonts w:ascii="GHEA Grapalat" w:eastAsia="Tahoma" w:hAnsi="GHEA Grapalat" w:cs="Sylfaen"/>
          <w:sz w:val="24"/>
          <w:szCs w:val="24"/>
        </w:rPr>
        <w:t>րդ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հոդվածը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լրացնել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նոր</w:t>
      </w:r>
      <w:proofErr w:type="spellEnd"/>
      <w:r w:rsidRPr="00250F5F">
        <w:rPr>
          <w:rFonts w:ascii="GHEA Grapalat" w:eastAsia="Tahoma" w:hAnsi="GHEA Grapalat" w:cs="Sylfaen"/>
          <w:sz w:val="24"/>
          <w:szCs w:val="24"/>
        </w:rPr>
        <w:t>՝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5-</w:t>
      </w:r>
      <w:r w:rsidRPr="00250F5F">
        <w:rPr>
          <w:rFonts w:ascii="GHEA Grapalat" w:eastAsia="Tahoma" w:hAnsi="GHEA Grapalat" w:cs="Sylfaen"/>
          <w:sz w:val="24"/>
          <w:szCs w:val="24"/>
        </w:rPr>
        <w:t>րդ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մասով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>.</w:t>
      </w:r>
    </w:p>
    <w:p w14:paraId="0000000C" w14:textId="60A878CA" w:rsidR="00CA05DE" w:rsidRDefault="00940A93" w:rsidP="00250F5F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250F5F">
        <w:rPr>
          <w:rFonts w:ascii="GHEA Grapalat" w:eastAsia="Tahoma" w:hAnsi="GHEA Grapalat" w:cs="Tahoma"/>
          <w:sz w:val="24"/>
          <w:szCs w:val="24"/>
        </w:rPr>
        <w:t xml:space="preserve">«5.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Համագումարի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արդյունքներով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կազմվում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r w:rsidRPr="00250F5F">
        <w:rPr>
          <w:rFonts w:ascii="GHEA Grapalat" w:eastAsia="Tahoma" w:hAnsi="GHEA Grapalat" w:cs="Sylfaen"/>
          <w:sz w:val="24"/>
          <w:szCs w:val="24"/>
        </w:rPr>
        <w:t>է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արձանագրություն</w:t>
      </w:r>
      <w:proofErr w:type="spellEnd"/>
      <w:r w:rsidRPr="00250F5F">
        <w:rPr>
          <w:rFonts w:ascii="GHEA Grapalat" w:eastAsia="Tahoma" w:hAnsi="GHEA Grapalat" w:cs="Sylfaen"/>
          <w:sz w:val="24"/>
          <w:szCs w:val="24"/>
        </w:rPr>
        <w:t>։</w:t>
      </w:r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Համագումարի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արձանագրությունը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ստորագրում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են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համագումարը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նախագահողը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արձանագրությունը</w:t>
      </w:r>
      <w:proofErr w:type="spellEnd"/>
      <w:r w:rsidRPr="00250F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կազմած</w:t>
      </w:r>
      <w:proofErr w:type="spellEnd"/>
      <w:r w:rsidRPr="00BC15BE">
        <w:rPr>
          <w:rFonts w:ascii="GHEA Grapalat" w:eastAsia="Tahoma" w:hAnsi="GHEA Grapalat" w:cs="Sylfaen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անձը</w:t>
      </w:r>
      <w:proofErr w:type="spellEnd"/>
      <w:r w:rsidRPr="00BC15BE">
        <w:rPr>
          <w:rFonts w:ascii="GHEA Grapalat" w:eastAsia="Tahoma" w:hAnsi="GHEA Grapalat" w:cs="Sylfaen"/>
          <w:sz w:val="24"/>
          <w:szCs w:val="24"/>
        </w:rPr>
        <w:t xml:space="preserve"> (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քարտուղարը</w:t>
      </w:r>
      <w:proofErr w:type="spellEnd"/>
      <w:r w:rsidRPr="00BC15BE">
        <w:rPr>
          <w:rFonts w:ascii="GHEA Grapalat" w:eastAsia="Tahoma" w:hAnsi="GHEA Grapalat" w:cs="Sylfaen"/>
          <w:sz w:val="24"/>
          <w:szCs w:val="24"/>
        </w:rPr>
        <w:t xml:space="preserve">) </w:t>
      </w:r>
      <w:r w:rsidRPr="00250F5F">
        <w:rPr>
          <w:rFonts w:ascii="GHEA Grapalat" w:eastAsia="Tahoma" w:hAnsi="GHEA Grapalat" w:cs="Sylfaen"/>
          <w:sz w:val="24"/>
          <w:szCs w:val="24"/>
        </w:rPr>
        <w:t>և</w:t>
      </w:r>
      <w:r w:rsidRPr="00BC15BE">
        <w:rPr>
          <w:rFonts w:ascii="GHEA Grapalat" w:eastAsia="Tahoma" w:hAnsi="GHEA Grapalat" w:cs="Sylfaen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հաշվիչ</w:t>
      </w:r>
      <w:proofErr w:type="spellEnd"/>
      <w:r w:rsidRPr="00BC15BE">
        <w:rPr>
          <w:rFonts w:ascii="GHEA Grapalat" w:eastAsia="Tahoma" w:hAnsi="GHEA Grapalat" w:cs="Sylfaen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հանձնաժողովի</w:t>
      </w:r>
      <w:proofErr w:type="spellEnd"/>
      <w:r w:rsidRPr="00BC15BE">
        <w:rPr>
          <w:rFonts w:ascii="GHEA Grapalat" w:eastAsia="Tahoma" w:hAnsi="GHEA Grapalat" w:cs="Sylfaen"/>
          <w:sz w:val="24"/>
          <w:szCs w:val="24"/>
        </w:rPr>
        <w:t xml:space="preserve"> </w:t>
      </w:r>
      <w:proofErr w:type="spellStart"/>
      <w:r w:rsidRPr="00250F5F">
        <w:rPr>
          <w:rFonts w:ascii="GHEA Grapalat" w:eastAsia="Tahoma" w:hAnsi="GHEA Grapalat" w:cs="Sylfaen"/>
          <w:sz w:val="24"/>
          <w:szCs w:val="24"/>
        </w:rPr>
        <w:t>անդամները</w:t>
      </w:r>
      <w:proofErr w:type="spellEnd"/>
      <w:r w:rsidR="00083F6C">
        <w:rPr>
          <w:rFonts w:ascii="GHEA Grapalat" w:eastAsia="Tahoma" w:hAnsi="GHEA Grapalat" w:cs="Sylfaen"/>
          <w:sz w:val="24"/>
          <w:szCs w:val="24"/>
        </w:rPr>
        <w:t xml:space="preserve"> </w:t>
      </w:r>
      <w:r w:rsidR="00083F6C" w:rsidRPr="00BC15BE">
        <w:rPr>
          <w:rFonts w:ascii="GHEA Grapalat" w:eastAsia="Tahoma" w:hAnsi="GHEA Grapalat" w:cs="Sylfaen"/>
          <w:sz w:val="24"/>
          <w:szCs w:val="24"/>
        </w:rPr>
        <w:t>(</w:t>
      </w:r>
      <w:proofErr w:type="spellStart"/>
      <w:r w:rsidR="00083F6C" w:rsidRPr="00BC15BE">
        <w:rPr>
          <w:rFonts w:ascii="GHEA Grapalat" w:eastAsia="Tahoma" w:hAnsi="GHEA Grapalat" w:cs="Sylfaen"/>
          <w:sz w:val="24"/>
          <w:szCs w:val="24"/>
        </w:rPr>
        <w:t>առկայության</w:t>
      </w:r>
      <w:proofErr w:type="spellEnd"/>
      <w:r w:rsidR="00083F6C" w:rsidRPr="00BC15BE">
        <w:rPr>
          <w:rFonts w:ascii="GHEA Grapalat" w:eastAsia="Tahoma" w:hAnsi="GHEA Grapalat" w:cs="Sylfaen"/>
          <w:sz w:val="24"/>
          <w:szCs w:val="24"/>
        </w:rPr>
        <w:t xml:space="preserve"> </w:t>
      </w:r>
      <w:proofErr w:type="spellStart"/>
      <w:r w:rsidR="00083F6C" w:rsidRPr="00BC15BE">
        <w:rPr>
          <w:rFonts w:ascii="GHEA Grapalat" w:eastAsia="Tahoma" w:hAnsi="GHEA Grapalat" w:cs="Sylfaen"/>
          <w:sz w:val="24"/>
          <w:szCs w:val="24"/>
        </w:rPr>
        <w:t>դեպքում</w:t>
      </w:r>
      <w:proofErr w:type="spellEnd"/>
      <w:proofErr w:type="gramStart"/>
      <w:r w:rsidR="00083F6C" w:rsidRPr="00BC15BE">
        <w:rPr>
          <w:rFonts w:ascii="GHEA Grapalat" w:eastAsia="Tahoma" w:hAnsi="GHEA Grapalat" w:cs="Sylfaen"/>
          <w:sz w:val="24"/>
          <w:szCs w:val="24"/>
        </w:rPr>
        <w:t>)</w:t>
      </w:r>
      <w:r w:rsidR="00D5641C">
        <w:rPr>
          <w:rFonts w:ascii="GHEA Grapalat" w:eastAsia="Tahoma" w:hAnsi="GHEA Grapalat" w:cs="Sylfaen"/>
          <w:sz w:val="24"/>
          <w:szCs w:val="24"/>
        </w:rPr>
        <w:t>:</w:t>
      </w:r>
      <w:r w:rsidRPr="00BC15BE">
        <w:rPr>
          <w:rFonts w:ascii="GHEA Grapalat" w:eastAsia="Tahoma" w:hAnsi="GHEA Grapalat" w:cs="Sylfaen"/>
          <w:sz w:val="24"/>
          <w:szCs w:val="24"/>
        </w:rPr>
        <w:t>»</w:t>
      </w:r>
      <w:proofErr w:type="gramEnd"/>
      <w:r w:rsidRPr="00BC15BE">
        <w:rPr>
          <w:rFonts w:ascii="GHEA Grapalat" w:eastAsia="Tahoma" w:hAnsi="GHEA Grapalat" w:cs="Sylfaen"/>
          <w:sz w:val="24"/>
          <w:szCs w:val="24"/>
        </w:rPr>
        <w:t>։</w:t>
      </w:r>
    </w:p>
    <w:p w14:paraId="2A47158B" w14:textId="77777777" w:rsidR="004B2C6B" w:rsidRDefault="004B2C6B" w:rsidP="004B2C6B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0CE610EE" w14:textId="77777777" w:rsidR="006D5EBE" w:rsidRDefault="004B2C6B" w:rsidP="004B2C6B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proofErr w:type="spellStart"/>
      <w:r w:rsidRPr="00A93C2C">
        <w:rPr>
          <w:rFonts w:ascii="GHEA Grapalat" w:eastAsia="Times New Roman" w:hAnsi="GHEA Grapalat" w:cs="Times New Roman"/>
          <w:b/>
          <w:sz w:val="24"/>
          <w:szCs w:val="24"/>
        </w:rPr>
        <w:t>Հոդված</w:t>
      </w:r>
      <w:proofErr w:type="spellEnd"/>
      <w:r w:rsidRPr="00A93C2C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3</w:t>
      </w:r>
      <w:r w:rsidRPr="00A93C2C">
        <w:rPr>
          <w:rFonts w:ascii="GHEA Grapalat" w:eastAsia="Times New Roman" w:hAnsi="GHEA Grapalat" w:cs="Times New Roman"/>
          <w:b/>
          <w:sz w:val="24"/>
          <w:szCs w:val="24"/>
        </w:rPr>
        <w:t>.</w:t>
      </w:r>
      <w:r w:rsidRPr="00A93C2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93C2C">
        <w:rPr>
          <w:rFonts w:ascii="GHEA Grapalat" w:eastAsia="Times New Roman" w:hAnsi="GHEA Grapalat" w:cs="Times New Roman"/>
          <w:sz w:val="24"/>
          <w:szCs w:val="24"/>
        </w:rPr>
        <w:t>Օրենքի</w:t>
      </w:r>
      <w:proofErr w:type="spellEnd"/>
      <w:r w:rsidRPr="00A93C2C">
        <w:rPr>
          <w:rFonts w:ascii="GHEA Grapalat" w:eastAsia="Times New Roman" w:hAnsi="GHEA Grapalat" w:cs="Times New Roman"/>
          <w:sz w:val="24"/>
          <w:szCs w:val="24"/>
        </w:rPr>
        <w:t xml:space="preserve"> 22-րդ </w:t>
      </w:r>
      <w:proofErr w:type="spellStart"/>
      <w:r w:rsidRPr="00A93C2C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="006D5EBE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14:paraId="23961176" w14:textId="133CCAC9" w:rsidR="004B2C6B" w:rsidRPr="006D5EBE" w:rsidRDefault="006D5EBE" w:rsidP="004B2C6B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1</w:t>
      </w:r>
      <w:r w:rsidR="004B2C6B" w:rsidRPr="006D5EB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1-ին մասի 2-րդ կետը շարադրել </w:t>
      </w:r>
      <w:r w:rsidR="004B2C6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նոր </w:t>
      </w:r>
      <w:r w:rsidR="004B2C6B" w:rsidRPr="006D5EBE">
        <w:rPr>
          <w:rFonts w:ascii="GHEA Grapalat" w:eastAsia="Times New Roman" w:hAnsi="GHEA Grapalat" w:cs="Times New Roman"/>
          <w:sz w:val="24"/>
          <w:szCs w:val="24"/>
          <w:lang w:val="hy-AM"/>
        </w:rPr>
        <w:t>խմբագրությամբ.</w:t>
      </w:r>
    </w:p>
    <w:p w14:paraId="4F28A79E" w14:textId="0906E32C" w:rsidR="004B2C6B" w:rsidRDefault="004B2C6B" w:rsidP="004B2C6B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6D5EBE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«2) յուրաքանչյուր տարի Կոռուպցիայի կանխարգելման հանձնաժողով ներկայացնել ֆինանսական միջոցների աղբյուրների և ծախսերի, ինչպես նաև գույքի մասին տարեկան հաշվետվությունը (այսուհետ՝ տարեկան հաշվետվություն): Կուսակցությունը Կոռուպցիայի կանխարգելման հանձնաժողովի պահանջով պարտավոր է ներկայացնել տարեկան հաշվետվության ստուգման համար անհրաժեշտ տեղեկություններ, փաստաթղթեր, այդ թվում` բանկային գաղտնիք կազմող տեղեկություններ, արժեթղթերի հետ կապված գործարքների վերաբերյալ տեղեկություններ, ապահովագրական գաղտնիք կազմող տեղեկություններ, վարկային տեղեկատվություն</w:t>
      </w:r>
      <w:r>
        <w:rPr>
          <w:rFonts w:ascii="GHEA Grapalat" w:eastAsia="Tahoma" w:hAnsi="GHEA Grapalat" w:cs="Tahoma"/>
          <w:sz w:val="24"/>
          <w:szCs w:val="24"/>
          <w:lang w:val="hy-AM"/>
        </w:rPr>
        <w:t>:</w:t>
      </w:r>
      <w:r w:rsidR="006D5EBE">
        <w:rPr>
          <w:rFonts w:ascii="GHEA Grapalat" w:eastAsia="Tahoma" w:hAnsi="GHEA Grapalat" w:cs="Tahoma"/>
          <w:sz w:val="24"/>
          <w:szCs w:val="24"/>
          <w:lang w:val="hy-AM"/>
        </w:rPr>
        <w:t>,</w:t>
      </w:r>
    </w:p>
    <w:p w14:paraId="567303D9" w14:textId="2E52AE9D" w:rsidR="006D5EBE" w:rsidRDefault="006D5EBE" w:rsidP="004B2C6B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t>2 2-րդ մասում </w:t>
      </w:r>
      <w:r w:rsidRPr="006D5EBE">
        <w:rPr>
          <w:rFonts w:ascii="GHEA Grapalat" w:eastAsia="Tahoma" w:hAnsi="GHEA Grapalat" w:cs="Tahoma"/>
          <w:sz w:val="24"/>
          <w:szCs w:val="24"/>
          <w:lang w:val="hy-AM"/>
        </w:rPr>
        <w:t>հինգ օրվա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 </w:t>
      </w:r>
      <w:r w:rsidR="00914191">
        <w:rPr>
          <w:rFonts w:ascii="GHEA Grapalat" w:eastAsia="Tahoma" w:hAnsi="GHEA Grapalat" w:cs="Tahoma"/>
          <w:sz w:val="24"/>
          <w:szCs w:val="24"/>
          <w:lang w:val="hy-AM"/>
        </w:rPr>
        <w:t xml:space="preserve">բառերը 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փոխարինել </w:t>
      </w:r>
      <w:r w:rsidRPr="006D5EBE">
        <w:rPr>
          <w:rFonts w:ascii="GHEA Grapalat" w:eastAsia="Tahoma" w:hAnsi="GHEA Grapalat" w:cs="Tahoma"/>
          <w:sz w:val="24"/>
          <w:szCs w:val="24"/>
          <w:lang w:val="hy-AM"/>
        </w:rPr>
        <w:t></w:t>
      </w:r>
      <w:r>
        <w:rPr>
          <w:rFonts w:ascii="GHEA Grapalat" w:eastAsia="Tahoma" w:hAnsi="GHEA Grapalat" w:cs="Tahoma"/>
          <w:sz w:val="24"/>
          <w:szCs w:val="24"/>
          <w:lang w:val="hy-AM"/>
        </w:rPr>
        <w:t>տասը</w:t>
      </w:r>
      <w:r w:rsidRPr="006D5EBE">
        <w:rPr>
          <w:rFonts w:ascii="GHEA Grapalat" w:eastAsia="Tahoma" w:hAnsi="GHEA Grapalat" w:cs="Tahoma"/>
          <w:sz w:val="24"/>
          <w:szCs w:val="24"/>
          <w:lang w:val="hy-AM"/>
        </w:rPr>
        <w:t xml:space="preserve"> օրվա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 բառերով։</w:t>
      </w:r>
    </w:p>
    <w:p w14:paraId="270A8204" w14:textId="5CCF9E0C" w:rsidR="00244FC0" w:rsidRPr="006D5EBE" w:rsidRDefault="00244FC0" w:rsidP="00250F5F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4F637AF5" w14:textId="3A3BB9E2" w:rsidR="00244FC0" w:rsidRPr="0060219B" w:rsidRDefault="00244FC0" w:rsidP="00244FC0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0219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Հոդված </w:t>
      </w:r>
      <w:r w:rsidR="004B2C6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4</w:t>
      </w:r>
      <w:r w:rsidRPr="0060219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.</w:t>
      </w:r>
      <w:r w:rsidRPr="0060219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Օրենքի 24-րդ </w:t>
      </w:r>
      <w:r w:rsidR="00A12C80" w:rsidRPr="0060219B">
        <w:rPr>
          <w:rFonts w:ascii="GHEA Grapalat" w:eastAsia="Times New Roman" w:hAnsi="GHEA Grapalat" w:cs="Times New Roman"/>
          <w:sz w:val="24"/>
          <w:szCs w:val="24"/>
          <w:lang w:val="hy-AM"/>
        </w:rPr>
        <w:t>հոդվածի 2-րդ մասը շարադրել նոր խմբագրությամբ.</w:t>
      </w:r>
    </w:p>
    <w:p w14:paraId="5D24A415" w14:textId="7865331F" w:rsidR="00A12C80" w:rsidRPr="0060219B" w:rsidRDefault="00244FC0" w:rsidP="00A12C80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0219B"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="00A12C80" w:rsidRPr="0060219B">
        <w:rPr>
          <w:rFonts w:ascii="GHEA Grapalat" w:eastAsia="Times New Roman" w:hAnsi="GHEA Grapalat" w:cs="Times New Roman"/>
          <w:sz w:val="24"/>
          <w:szCs w:val="24"/>
          <w:lang w:val="hy-AM"/>
        </w:rPr>
        <w:t>2. Կուսակցությանը տրվող նվիրատվության, ինչպես նաև անդամավճարի և մուտքի վճարի ընդհանուր չափը` դրամական արտահայտությամբ, մեկ տարվա ընթացքում չի կարող գերազանցել օրենքով սահմանված նվազագույն աշխատավարձի հինգհարյուրհազարապատիկը, այդ թվում՝ մեկ ֆիզիկական անձի կողմից՝ օրենքով սահմանված նվազագույն աշխատավարձի երկուհազարհինգհարյուրապատիկը:</w:t>
      </w:r>
    </w:p>
    <w:p w14:paraId="5C30C24A" w14:textId="1F3747AA" w:rsidR="00A12C80" w:rsidRPr="00B43A5C" w:rsidRDefault="00B43A5C" w:rsidP="00C01A68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0219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Սույն հոդվածով սահմանված՝ նվիրատվությունների առավելագույն սահմանաչափը չի ներառում </w:t>
      </w:r>
      <w:r w:rsidR="00C01A68">
        <w:rPr>
          <w:rFonts w:ascii="GHEA Grapalat" w:eastAsia="Times New Roman" w:hAnsi="GHEA Grapalat" w:cs="Times New Roman"/>
          <w:sz w:val="24"/>
          <w:szCs w:val="24"/>
          <w:lang w:val="hy-AM"/>
        </w:rPr>
        <w:t>Ազգային ժողովի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F359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ընտրությունների դեպքում </w:t>
      </w:r>
      <w:r w:rsidR="00A12C80" w:rsidRPr="00B43A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նախընտրական քարոզչության ժամանակահատվածում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մեկ </w:t>
      </w:r>
      <w:r w:rsidR="00A12C80" w:rsidRPr="00B43A5C">
        <w:rPr>
          <w:rFonts w:ascii="GHEA Grapalat" w:eastAsia="Times New Roman" w:hAnsi="GHEA Grapalat" w:cs="Times New Roman"/>
          <w:sz w:val="24"/>
          <w:szCs w:val="24"/>
          <w:lang w:val="hy-AM"/>
        </w:rPr>
        <w:t>ֆիզիկական անձ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A12C80" w:rsidRPr="00B43A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կողմից </w:t>
      </w:r>
      <w:r w:rsidR="00C01A68">
        <w:rPr>
          <w:rFonts w:ascii="GHEA Grapalat" w:eastAsia="Times New Roman" w:hAnsi="GHEA Grapalat" w:cs="Times New Roman"/>
          <w:sz w:val="24"/>
          <w:szCs w:val="24"/>
          <w:lang w:val="hy-AM"/>
        </w:rPr>
        <w:t>ընտրություններին մասնակցող ա</w:t>
      </w:r>
      <w:r w:rsidR="0060219B">
        <w:rPr>
          <w:rFonts w:ascii="GHEA Grapalat" w:eastAsia="Times New Roman" w:hAnsi="GHEA Grapalat" w:cs="Times New Roman"/>
          <w:sz w:val="24"/>
          <w:szCs w:val="24"/>
          <w:lang w:val="hy-AM"/>
        </w:rPr>
        <w:t>յ</w:t>
      </w:r>
      <w:r w:rsidR="00C01A6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դ թվում կուսակցությունների դաշինքի միջոցով </w:t>
      </w:r>
      <w:r w:rsidR="00A12C80" w:rsidRPr="00B43A5C">
        <w:rPr>
          <w:rFonts w:ascii="GHEA Grapalat" w:eastAsia="Times New Roman" w:hAnsi="GHEA Grapalat" w:cs="Times New Roman"/>
          <w:sz w:val="24"/>
          <w:szCs w:val="24"/>
          <w:lang w:val="hy-AM"/>
        </w:rPr>
        <w:t>կուսակցությանը տրվող</w:t>
      </w:r>
      <w:r w:rsidR="001B3965" w:rsidRPr="00B43A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առավելագույնը նվազագույն աշխատավարձի 5000-ապատիկի չափով գումար հանդիսացող</w:t>
      </w:r>
      <w:r w:rsidR="00A12C80" w:rsidRPr="00B43A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նվիրատվությունները</w:t>
      </w:r>
      <w:r w:rsidR="003B4A7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5A4412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հ</w:t>
      </w:r>
      <w:r w:rsidR="005A4412" w:rsidRPr="005A4412">
        <w:rPr>
          <w:rFonts w:ascii="GHEA Grapalat" w:eastAsia="Times New Roman" w:hAnsi="GHEA Grapalat" w:cs="Times New Roman"/>
          <w:sz w:val="24"/>
          <w:szCs w:val="24"/>
          <w:lang w:val="hy-AM"/>
        </w:rPr>
        <w:t>ամամասնական ընտրակարգով անցկացվող համայնքների ավագանիների</w:t>
      </w:r>
      <w:r w:rsidR="003F359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ընտրությունների դեպքում </w:t>
      </w:r>
      <w:r w:rsidR="00194C65" w:rsidRPr="00194C65">
        <w:rPr>
          <w:rFonts w:ascii="GHEA Grapalat" w:eastAsia="Times New Roman" w:hAnsi="GHEA Grapalat" w:cs="Times New Roman"/>
          <w:sz w:val="24"/>
          <w:szCs w:val="24"/>
          <w:lang w:val="hy-AM"/>
        </w:rPr>
        <w:t>նախընտրական քարոզչության ժամանակահատվածում</w:t>
      </w:r>
      <w:r w:rsidR="00194C6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94C65" w:rsidRPr="00194C65">
        <w:rPr>
          <w:rFonts w:ascii="GHEA Grapalat" w:eastAsia="Times New Roman" w:hAnsi="GHEA Grapalat" w:cs="Times New Roman"/>
          <w:sz w:val="24"/>
          <w:szCs w:val="24"/>
          <w:lang w:val="hy-AM"/>
        </w:rPr>
        <w:t>մեկ ֆիզիկական անձի կողմից ընտրություններին մասնակցող ա</w:t>
      </w:r>
      <w:r w:rsidR="0060219B">
        <w:rPr>
          <w:rFonts w:ascii="GHEA Grapalat" w:eastAsia="Times New Roman" w:hAnsi="GHEA Grapalat" w:cs="Times New Roman"/>
          <w:sz w:val="24"/>
          <w:szCs w:val="24"/>
          <w:lang w:val="hy-AM"/>
        </w:rPr>
        <w:t>յ</w:t>
      </w:r>
      <w:r w:rsidR="00194C65" w:rsidRPr="00194C6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դ թվում կուսակցությունների դաշինքի միջոցով կուսակցությանը տրվող առավելագույնը նվազագույն աշխատավարձի </w:t>
      </w:r>
      <w:r w:rsidR="00F74F3F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194C65" w:rsidRPr="00194C65">
        <w:rPr>
          <w:rFonts w:ascii="GHEA Grapalat" w:eastAsia="Times New Roman" w:hAnsi="GHEA Grapalat" w:cs="Times New Roman"/>
          <w:sz w:val="24"/>
          <w:szCs w:val="24"/>
          <w:lang w:val="hy-AM"/>
        </w:rPr>
        <w:t>000-ապատիկի չափով գումար հանդիսացող նվիրատվությունները</w:t>
      </w:r>
      <w:r w:rsidR="00F74F3F">
        <w:rPr>
          <w:rFonts w:ascii="GHEA Grapalat" w:eastAsia="Times New Roman" w:hAnsi="GHEA Grapalat" w:cs="Times New Roman"/>
          <w:sz w:val="24"/>
          <w:szCs w:val="24"/>
          <w:lang w:val="hy-AM"/>
        </w:rPr>
        <w:t>։</w:t>
      </w:r>
    </w:p>
    <w:p w14:paraId="0AA3E704" w14:textId="77777777" w:rsidR="00C01A68" w:rsidRPr="003B4A72" w:rsidRDefault="00A12C80" w:rsidP="00A12C80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Hlk156944531"/>
      <w:r w:rsidRPr="003B4A72">
        <w:rPr>
          <w:rFonts w:ascii="GHEA Grapalat" w:eastAsia="Times New Roman" w:hAnsi="GHEA Grapalat" w:cs="Times New Roman"/>
          <w:sz w:val="24"/>
          <w:szCs w:val="24"/>
          <w:lang w:val="hy-AM"/>
        </w:rPr>
        <w:t>Ֆիզիկական անձը կարող է սույն մասի առաջին պարբերությունում նշված նվիրատվության առավելագույն սահմանաչափի շրջանակներում նվիրատվություն կատարել մեկ և ավելի կուսակցության։</w:t>
      </w:r>
      <w:bookmarkEnd w:id="0"/>
    </w:p>
    <w:p w14:paraId="23EF0861" w14:textId="21043AA5" w:rsidR="00244FC0" w:rsidRDefault="00C01A68" w:rsidP="00A12C80">
      <w:pPr>
        <w:shd w:val="clear" w:color="auto" w:fill="FFFFFF"/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F682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Ֆիզիկական անձը կարող է սույն մասի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երկրորդ</w:t>
      </w:r>
      <w:r w:rsidRPr="00DF682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պարբերությունում նշված</w:t>
      </w:r>
      <w:r w:rsidR="00DF682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չափ</w:t>
      </w:r>
      <w:r w:rsidR="003F6BEE">
        <w:rPr>
          <w:rFonts w:ascii="GHEA Grapalat" w:eastAsia="Times New Roman" w:hAnsi="GHEA Grapalat" w:cs="Times New Roman"/>
          <w:sz w:val="24"/>
          <w:szCs w:val="24"/>
          <w:lang w:val="hy-AM"/>
        </w:rPr>
        <w:t>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ով </w:t>
      </w:r>
      <w:r w:rsidRPr="00DF6823">
        <w:rPr>
          <w:rFonts w:ascii="GHEA Grapalat" w:eastAsia="Times New Roman" w:hAnsi="GHEA Grapalat" w:cs="Times New Roman"/>
          <w:sz w:val="24"/>
          <w:szCs w:val="24"/>
          <w:lang w:val="hy-AM"/>
        </w:rPr>
        <w:t>նվիրատվությ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ուն</w:t>
      </w:r>
      <w:r w:rsidR="003F6BEE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DF682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կատարել </w:t>
      </w:r>
      <w:r w:rsidR="003F6B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համապատասխան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ընտրություններին մասնակցող </w:t>
      </w:r>
      <w:r w:rsidR="00DF6823">
        <w:rPr>
          <w:rFonts w:ascii="GHEA Grapalat" w:eastAsia="Times New Roman" w:hAnsi="GHEA Grapalat" w:cs="Times New Roman"/>
          <w:sz w:val="24"/>
          <w:szCs w:val="24"/>
          <w:lang w:val="hy-AM"/>
        </w:rPr>
        <w:t>յուրաքանչյուր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կուսակցությ</w:t>
      </w:r>
      <w:r w:rsidR="00DF6823">
        <w:rPr>
          <w:rFonts w:ascii="GHEA Grapalat" w:eastAsia="Times New Roman" w:hAnsi="GHEA Grapalat" w:cs="Times New Roman"/>
          <w:sz w:val="24"/>
          <w:szCs w:val="24"/>
          <w:lang w:val="hy-AM"/>
        </w:rPr>
        <w:t>ան</w:t>
      </w:r>
      <w:r w:rsidRPr="00DF6823">
        <w:rPr>
          <w:rFonts w:ascii="GHEA Grapalat" w:eastAsia="Times New Roman" w:hAnsi="GHEA Grapalat" w:cs="Times New Roman"/>
          <w:sz w:val="24"/>
          <w:szCs w:val="24"/>
          <w:lang w:val="hy-AM"/>
        </w:rPr>
        <w:t>։</w:t>
      </w:r>
      <w:r w:rsidR="00244FC0" w:rsidRPr="00244FC0">
        <w:rPr>
          <w:rFonts w:ascii="GHEA Grapalat" w:eastAsia="Times New Roman" w:hAnsi="GHEA Grapalat" w:cs="Times New Roman"/>
          <w:sz w:val="24"/>
          <w:szCs w:val="24"/>
        </w:rPr>
        <w:t>»։</w:t>
      </w:r>
    </w:p>
    <w:p w14:paraId="6AEA718F" w14:textId="0C1A010A" w:rsidR="006D038E" w:rsidRDefault="006D038E" w:rsidP="004B2C6B">
      <w:pPr>
        <w:shd w:val="clear" w:color="auto" w:fill="FFFFFF"/>
        <w:spacing w:line="360" w:lineRule="auto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5CA68A1D" w14:textId="46744D38" w:rsidR="006D038E" w:rsidRDefault="006D038E" w:rsidP="00BC15BE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7B6A49">
        <w:rPr>
          <w:rFonts w:ascii="GHEA Grapalat" w:eastAsia="Tahoma" w:hAnsi="GHEA Grapalat" w:cs="Tahoma"/>
          <w:b/>
          <w:sz w:val="24"/>
          <w:szCs w:val="24"/>
          <w:lang w:val="hy-AM"/>
        </w:rPr>
        <w:t>Հոդված 5.</w:t>
      </w:r>
      <w:r w:rsidRPr="006D038E">
        <w:rPr>
          <w:rFonts w:ascii="GHEA Grapalat" w:eastAsia="Tahoma" w:hAnsi="GHEA Grapalat" w:cs="Tahoma"/>
          <w:sz w:val="24"/>
          <w:szCs w:val="24"/>
          <w:lang w:val="hy-AM"/>
        </w:rPr>
        <w:t xml:space="preserve"> Օրենքի</w:t>
      </w:r>
      <w:r w:rsidR="006655B9">
        <w:rPr>
          <w:rFonts w:ascii="GHEA Grapalat" w:eastAsia="Tahoma" w:hAnsi="GHEA Grapalat" w:cs="Tahoma"/>
          <w:sz w:val="24"/>
          <w:szCs w:val="24"/>
          <w:lang w:val="hy-AM"/>
        </w:rPr>
        <w:t xml:space="preserve"> 27</w:t>
      </w:r>
      <w:r w:rsidRPr="006D038E">
        <w:rPr>
          <w:rFonts w:ascii="GHEA Grapalat" w:eastAsia="Tahoma" w:hAnsi="GHEA Grapalat" w:cs="Tahoma"/>
          <w:sz w:val="24"/>
          <w:szCs w:val="24"/>
          <w:lang w:val="hy-AM"/>
        </w:rPr>
        <w:t>-րդ հոդված</w:t>
      </w:r>
      <w:r w:rsidR="007B6A49">
        <w:rPr>
          <w:rFonts w:ascii="GHEA Grapalat" w:eastAsia="Tahoma" w:hAnsi="GHEA Grapalat" w:cs="Tahoma"/>
          <w:sz w:val="24"/>
          <w:szCs w:val="24"/>
          <w:lang w:val="hy-AM"/>
        </w:rPr>
        <w:t>ում՝</w:t>
      </w:r>
    </w:p>
    <w:p w14:paraId="7AD312AA" w14:textId="46DF4242" w:rsidR="007B6A49" w:rsidRDefault="007B6A49" w:rsidP="00BC15BE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t>2-րդ և 3-րդ մասերը շարադրել նոր խմբագրությամբ.</w:t>
      </w:r>
    </w:p>
    <w:p w14:paraId="5E5B8391" w14:textId="3E35413C" w:rsidR="00BC15BE" w:rsidRPr="00BC15BE" w:rsidRDefault="00BC15BE" w:rsidP="00BC15BE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BC15BE">
        <w:rPr>
          <w:rFonts w:ascii="GHEA Grapalat" w:eastAsia="Tahoma" w:hAnsi="GHEA Grapalat" w:cs="Tahoma"/>
          <w:sz w:val="24"/>
          <w:szCs w:val="24"/>
          <w:lang w:val="hy-AM"/>
        </w:rPr>
        <w:t>«2. Կուսակցությունը պարտավոր է յուրաքանչյուր հաշվետու տարվա տարեկան հաշվետվությունը Կոռուպցիայի կանխարգելման հանձնաժողով ներկայացնել, մինչև հաշվետու տարվան հաջորդող տարվա փետրվարի 20-ը։</w:t>
      </w:r>
    </w:p>
    <w:p w14:paraId="7DD6FA7D" w14:textId="575925E3" w:rsidR="00BC15BE" w:rsidRPr="00BC15BE" w:rsidRDefault="00BC15BE" w:rsidP="00BC15BE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BC15BE">
        <w:rPr>
          <w:rFonts w:ascii="GHEA Grapalat" w:eastAsia="Tahoma" w:hAnsi="GHEA Grapalat" w:cs="Tahoma"/>
          <w:sz w:val="24"/>
          <w:szCs w:val="24"/>
          <w:lang w:val="hy-AM"/>
        </w:rPr>
        <w:t>3. Կուսակցության տարեկան հաշվետվությունը ներկայացնելուց հետո՝ եռօրյա ժամկետում, հրապարակվում է Կոռուպցիայի կանխարգելման հանձնաժողովի պաշտոնական՝ www.cpcarmenia.am կայքում՝ առանձին բաժնում տեղադրելու միջոցով: Աուդիտի ենթակա կուսակցության դեպքում տարեկան հաշվետվությունը և աուդիտորական եզրակացությունը հրապարակվում են աուդիտորական եզրակացությունը ստանալուց հետո՝ եռօրյա ժամկետում։</w:t>
      </w:r>
      <w:r>
        <w:rPr>
          <w:rFonts w:ascii="GHEA Grapalat" w:eastAsia="Tahoma" w:hAnsi="GHEA Grapalat" w:cs="Tahoma"/>
          <w:sz w:val="24"/>
          <w:szCs w:val="24"/>
          <w:lang w:val="hy-AM"/>
        </w:rPr>
        <w:t>»,</w:t>
      </w:r>
    </w:p>
    <w:p w14:paraId="3B548C1D" w14:textId="2EA42A62" w:rsidR="00BC15BE" w:rsidRPr="00BC15BE" w:rsidRDefault="00BC15BE" w:rsidP="00BC15BE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BC15BE">
        <w:rPr>
          <w:rFonts w:ascii="GHEA Grapalat" w:eastAsia="Tahoma" w:hAnsi="GHEA Grapalat" w:cs="Tahoma"/>
          <w:sz w:val="24"/>
          <w:szCs w:val="24"/>
          <w:lang w:val="hy-AM"/>
        </w:rPr>
        <w:t xml:space="preserve">2) </w:t>
      </w:r>
      <w:r w:rsidR="00B3653C">
        <w:rPr>
          <w:rFonts w:ascii="GHEA Grapalat" w:eastAsia="Tahoma" w:hAnsi="GHEA Grapalat" w:cs="Tahoma"/>
          <w:sz w:val="24"/>
          <w:szCs w:val="24"/>
          <w:lang w:val="hy-AM"/>
        </w:rPr>
        <w:t>լ</w:t>
      </w:r>
      <w:r w:rsidRPr="00BC15BE">
        <w:rPr>
          <w:rFonts w:ascii="GHEA Grapalat" w:eastAsia="Tahoma" w:hAnsi="GHEA Grapalat" w:cs="Tahoma"/>
          <w:sz w:val="24"/>
          <w:szCs w:val="24"/>
          <w:lang w:val="hy-AM"/>
        </w:rPr>
        <w:t xml:space="preserve">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նոր՝</w:t>
      </w:r>
      <w:r w:rsidRPr="00BC15BE">
        <w:rPr>
          <w:rFonts w:ascii="GHEA Grapalat" w:eastAsia="Tahoma" w:hAnsi="GHEA Grapalat" w:cs="Tahoma"/>
          <w:sz w:val="24"/>
          <w:szCs w:val="24"/>
          <w:lang w:val="hy-AM"/>
        </w:rPr>
        <w:t xml:space="preserve"> 3.1-ին </w:t>
      </w:r>
      <w:r>
        <w:rPr>
          <w:rFonts w:ascii="GHEA Grapalat" w:eastAsia="Tahoma" w:hAnsi="GHEA Grapalat" w:cs="Tahoma"/>
          <w:sz w:val="24"/>
          <w:szCs w:val="24"/>
          <w:lang w:val="hy-AM"/>
        </w:rPr>
        <w:t>մաս</w:t>
      </w:r>
      <w:r w:rsidRPr="00BC15BE">
        <w:rPr>
          <w:rFonts w:ascii="Cambria Math" w:eastAsia="Tahoma" w:hAnsi="Cambria Math" w:cs="Cambria Math"/>
          <w:sz w:val="24"/>
          <w:szCs w:val="24"/>
          <w:lang w:val="hy-AM"/>
        </w:rPr>
        <w:t>․</w:t>
      </w:r>
    </w:p>
    <w:p w14:paraId="06DEAC8E" w14:textId="5F994683" w:rsidR="006655B9" w:rsidRDefault="00BC15BE" w:rsidP="000453A0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BC15BE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«3.1</w:t>
      </w:r>
      <w:r w:rsidRPr="00BC15BE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BC15BE">
        <w:rPr>
          <w:rFonts w:ascii="GHEA Grapalat" w:eastAsia="Tahoma" w:hAnsi="GHEA Grapalat" w:cs="Tahoma"/>
          <w:sz w:val="24"/>
          <w:szCs w:val="24"/>
          <w:lang w:val="hy-AM"/>
        </w:rPr>
        <w:t xml:space="preserve"> Կուսակցության տարեկան հաշվետվությունը սույն հոդվածի 3-րդ մասով նախատեսված կարգով Կոռուպցիայի կանխարգելման հանձնաժողովի պաշտոնական՝ www.cpcarmenia.am կայքում  հրապարակվելուց հետո՝ եռօրյա ժամկետում</w:t>
      </w:r>
      <w:r w:rsidR="000453A0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BC15BE">
        <w:rPr>
          <w:rFonts w:ascii="GHEA Grapalat" w:eastAsia="Tahoma" w:hAnsi="GHEA Grapalat" w:cs="Tahoma"/>
          <w:sz w:val="24"/>
          <w:szCs w:val="24"/>
          <w:lang w:val="hy-AM"/>
        </w:rPr>
        <w:t>Կուսակցությունը ապահովում է տարեկան հաշվետվության հրապարակումը Կուսակցության պաշտոնական կայքէջում (առկայության դեպքում)։ Կուսակցության պաշտոնական կայքէջում հրապարակվում է Կոռուպցիայի կանխարգելման հանձնաժողովի կողմից հրապարակված կուսակցության տարեկան հաշվետվության տարբերակը։»։</w:t>
      </w:r>
    </w:p>
    <w:p w14:paraId="3FA28C98" w14:textId="77777777" w:rsidR="006655B9" w:rsidRPr="006655B9" w:rsidRDefault="006655B9" w:rsidP="006655B9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60BB7461" w14:textId="346F5A64" w:rsidR="000076E4" w:rsidRPr="00F26073" w:rsidRDefault="006655B9" w:rsidP="00F26073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6655B9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6. </w:t>
      </w:r>
      <w:r w:rsidRPr="006655B9">
        <w:rPr>
          <w:rFonts w:ascii="GHEA Grapalat" w:eastAsia="Tahoma" w:hAnsi="GHEA Grapalat" w:cs="Tahoma"/>
          <w:sz w:val="24"/>
          <w:szCs w:val="24"/>
          <w:lang w:val="hy-AM"/>
        </w:rPr>
        <w:t>Օրենքի 28-րդ հոդվածի 5-րդ մասը ուժը կորցրած ճանաչել:</w:t>
      </w:r>
    </w:p>
    <w:p w14:paraId="60672D6E" w14:textId="77777777" w:rsidR="000076E4" w:rsidRPr="006D038E" w:rsidRDefault="000076E4" w:rsidP="00BC15BE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b/>
          <w:sz w:val="24"/>
          <w:szCs w:val="24"/>
          <w:lang w:val="hy-AM"/>
        </w:rPr>
      </w:pPr>
    </w:p>
    <w:p w14:paraId="00000012" w14:textId="5131AAF6" w:rsidR="00CA05DE" w:rsidRPr="00293698" w:rsidRDefault="00940A93" w:rsidP="00BC15BE">
      <w:pPr>
        <w:shd w:val="clear" w:color="auto" w:fill="FFFFFF"/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7B6A49">
        <w:rPr>
          <w:rFonts w:ascii="GHEA Grapalat" w:eastAsia="Tahoma" w:hAnsi="GHEA Grapalat" w:cs="Sylfaen"/>
          <w:b/>
          <w:sz w:val="24"/>
          <w:szCs w:val="24"/>
          <w:lang w:val="hy-AM"/>
        </w:rPr>
        <w:t>Հոդված</w:t>
      </w:r>
      <w:r w:rsidR="006655B9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7</w:t>
      </w:r>
      <w:r w:rsidRPr="007B6A49">
        <w:rPr>
          <w:rFonts w:ascii="GHEA Grapalat" w:eastAsia="Tahoma" w:hAnsi="GHEA Grapalat" w:cs="Tahoma"/>
          <w:b/>
          <w:sz w:val="24"/>
          <w:szCs w:val="24"/>
          <w:lang w:val="hy-AM"/>
        </w:rPr>
        <w:t>.</w:t>
      </w:r>
      <w:r w:rsidRPr="007B6A49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D5641C" w:rsidRPr="00D5641C">
        <w:rPr>
          <w:rFonts w:ascii="GHEA Grapalat" w:eastAsia="Tahoma" w:hAnsi="GHEA Grapalat" w:cs="Tahoma"/>
          <w:sz w:val="24"/>
          <w:szCs w:val="24"/>
          <w:lang w:val="hy-AM"/>
        </w:rPr>
        <w:t>Սույն օրենքն ուժի մեջ է մտնում 202</w:t>
      </w:r>
      <w:r w:rsidR="000D169B">
        <w:rPr>
          <w:rFonts w:ascii="GHEA Grapalat" w:eastAsia="Tahoma" w:hAnsi="GHEA Grapalat" w:cs="Tahoma"/>
          <w:sz w:val="24"/>
          <w:szCs w:val="24"/>
          <w:lang w:val="hy-AM"/>
        </w:rPr>
        <w:t>4</w:t>
      </w:r>
      <w:r w:rsidR="00D5641C" w:rsidRPr="00D5641C">
        <w:rPr>
          <w:rFonts w:ascii="GHEA Grapalat" w:eastAsia="Tahoma" w:hAnsi="GHEA Grapalat" w:cs="Tahoma"/>
          <w:sz w:val="24"/>
          <w:szCs w:val="24"/>
          <w:lang w:val="hy-AM"/>
        </w:rPr>
        <w:t xml:space="preserve"> թվականի </w:t>
      </w:r>
      <w:bookmarkStart w:id="1" w:name="_GoBack"/>
      <w:r w:rsidR="0036116F">
        <w:rPr>
          <w:rFonts w:ascii="GHEA Grapalat" w:eastAsia="Tahoma" w:hAnsi="GHEA Grapalat" w:cs="Tahoma"/>
          <w:sz w:val="24"/>
          <w:szCs w:val="24"/>
          <w:lang w:val="hy-AM"/>
        </w:rPr>
        <w:t>դեկտեմբերի</w:t>
      </w:r>
      <w:bookmarkEnd w:id="1"/>
      <w:r w:rsidR="00D5641C" w:rsidRPr="00D5641C">
        <w:rPr>
          <w:rFonts w:ascii="GHEA Grapalat" w:eastAsia="Tahoma" w:hAnsi="GHEA Grapalat" w:cs="Tahoma"/>
          <w:sz w:val="24"/>
          <w:szCs w:val="24"/>
          <w:lang w:val="hy-AM"/>
        </w:rPr>
        <w:t xml:space="preserve"> 1-ից</w:t>
      </w:r>
      <w:r w:rsidR="00B3653C"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sectPr w:rsidR="00CA05DE" w:rsidRPr="00293698" w:rsidSect="00C06370">
      <w:headerReference w:type="default" r:id="rId7"/>
      <w:footerReference w:type="even" r:id="rId8"/>
      <w:footerReference w:type="default" r:id="rId9"/>
      <w:pgSz w:w="12240" w:h="15840"/>
      <w:pgMar w:top="990" w:right="1440" w:bottom="1440" w:left="16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CF47E" w14:textId="77777777" w:rsidR="00C03FFE" w:rsidRDefault="00C03FFE" w:rsidP="0029546E">
      <w:pPr>
        <w:spacing w:line="240" w:lineRule="auto"/>
      </w:pPr>
      <w:r>
        <w:separator/>
      </w:r>
    </w:p>
  </w:endnote>
  <w:endnote w:type="continuationSeparator" w:id="0">
    <w:p w14:paraId="510452CD" w14:textId="77777777" w:rsidR="00C03FFE" w:rsidRDefault="00C03FFE" w:rsidP="00295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63779327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1CF71C0" w14:textId="03B0E201" w:rsidR="0029546E" w:rsidRDefault="0029546E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1CF8935" w14:textId="77777777" w:rsidR="0029546E" w:rsidRDefault="0029546E" w:rsidP="0029546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8101697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4841BCD" w14:textId="5E0D3512" w:rsidR="0029546E" w:rsidRDefault="0029546E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6116F"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3753CA49" w14:textId="77777777" w:rsidR="0029546E" w:rsidRDefault="0029546E" w:rsidP="0029546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3E723" w14:textId="77777777" w:rsidR="00C03FFE" w:rsidRDefault="00C03FFE" w:rsidP="0029546E">
      <w:pPr>
        <w:spacing w:line="240" w:lineRule="auto"/>
      </w:pPr>
      <w:r>
        <w:separator/>
      </w:r>
    </w:p>
  </w:footnote>
  <w:footnote w:type="continuationSeparator" w:id="0">
    <w:p w14:paraId="51E7E184" w14:textId="77777777" w:rsidR="00C03FFE" w:rsidRDefault="00C03FFE" w:rsidP="00295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B6401" w14:textId="77777777" w:rsidR="00D22D1B" w:rsidRPr="00D22D1B" w:rsidRDefault="00D22D1B" w:rsidP="00D22D1B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D22D1B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D22D1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D22D1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D22D1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D22D1B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D22D1B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22CE6B6B" wp14:editId="63FBB5DF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A828E5" w14:textId="77777777" w:rsidR="00D22D1B" w:rsidRPr="00D22D1B" w:rsidRDefault="00D22D1B" w:rsidP="00D22D1B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D22D1B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D22D1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1935AB51" w14:textId="77777777" w:rsidR="00D22D1B" w:rsidRPr="00D22D1B" w:rsidRDefault="00D22D1B" w:rsidP="00D22D1B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3AF9F8E6" w14:textId="77777777" w:rsidR="00D22D1B" w:rsidRPr="00D22D1B" w:rsidRDefault="00D22D1B" w:rsidP="00D22D1B">
    <w:pPr>
      <w:tabs>
        <w:tab w:val="center" w:pos="4844"/>
        <w:tab w:val="right" w:pos="9689"/>
      </w:tabs>
      <w:spacing w:line="240" w:lineRule="auto"/>
      <w:rPr>
        <w:rFonts w:ascii="Calibri" w:eastAsia="Times New Roman" w:hAnsi="Calibri" w:cs="Calibri"/>
        <w:lang w:val="en-US" w:eastAsia="ru-RU"/>
      </w:rPr>
    </w:pPr>
  </w:p>
  <w:p w14:paraId="588272B9" w14:textId="77777777" w:rsidR="00D22D1B" w:rsidRDefault="00D22D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04577"/>
    <w:multiLevelType w:val="hybridMultilevel"/>
    <w:tmpl w:val="AF304E60"/>
    <w:lvl w:ilvl="0" w:tplc="A90EEC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5DE"/>
    <w:rsid w:val="000076E4"/>
    <w:rsid w:val="000453A0"/>
    <w:rsid w:val="000458CE"/>
    <w:rsid w:val="00083F6C"/>
    <w:rsid w:val="000D169B"/>
    <w:rsid w:val="00125BC4"/>
    <w:rsid w:val="00156075"/>
    <w:rsid w:val="00194C65"/>
    <w:rsid w:val="001B3965"/>
    <w:rsid w:val="0024099A"/>
    <w:rsid w:val="00244FC0"/>
    <w:rsid w:val="00250F5F"/>
    <w:rsid w:val="00293698"/>
    <w:rsid w:val="0029546E"/>
    <w:rsid w:val="002B2B19"/>
    <w:rsid w:val="002D52B3"/>
    <w:rsid w:val="003206F1"/>
    <w:rsid w:val="0036116F"/>
    <w:rsid w:val="003926BC"/>
    <w:rsid w:val="0039307E"/>
    <w:rsid w:val="003A5D3C"/>
    <w:rsid w:val="003B4A72"/>
    <w:rsid w:val="003F3590"/>
    <w:rsid w:val="003F6BEE"/>
    <w:rsid w:val="004A5723"/>
    <w:rsid w:val="004B2C6B"/>
    <w:rsid w:val="00566D9D"/>
    <w:rsid w:val="0059648D"/>
    <w:rsid w:val="005A4412"/>
    <w:rsid w:val="0060219B"/>
    <w:rsid w:val="006655B9"/>
    <w:rsid w:val="006D038E"/>
    <w:rsid w:val="006D5EBE"/>
    <w:rsid w:val="007B6A49"/>
    <w:rsid w:val="007E19C2"/>
    <w:rsid w:val="00914191"/>
    <w:rsid w:val="00940A93"/>
    <w:rsid w:val="009E7FBC"/>
    <w:rsid w:val="00A12C80"/>
    <w:rsid w:val="00A86D83"/>
    <w:rsid w:val="00A93C2C"/>
    <w:rsid w:val="00AB4282"/>
    <w:rsid w:val="00B3653C"/>
    <w:rsid w:val="00B43A5C"/>
    <w:rsid w:val="00B96F0C"/>
    <w:rsid w:val="00BC15BE"/>
    <w:rsid w:val="00C01A68"/>
    <w:rsid w:val="00C03FFE"/>
    <w:rsid w:val="00C06370"/>
    <w:rsid w:val="00C45440"/>
    <w:rsid w:val="00C63E96"/>
    <w:rsid w:val="00CA05DE"/>
    <w:rsid w:val="00CC0C0A"/>
    <w:rsid w:val="00CE4144"/>
    <w:rsid w:val="00D22D1B"/>
    <w:rsid w:val="00D5641C"/>
    <w:rsid w:val="00D56708"/>
    <w:rsid w:val="00DF6823"/>
    <w:rsid w:val="00E74D19"/>
    <w:rsid w:val="00EF28BB"/>
    <w:rsid w:val="00F26073"/>
    <w:rsid w:val="00F74F3F"/>
    <w:rsid w:val="00FD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82FE8"/>
  <w15:docId w15:val="{B2B42EA8-CDF8-4574-A6C1-737CF74A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2954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46E"/>
  </w:style>
  <w:style w:type="character" w:styleId="PageNumber">
    <w:name w:val="page number"/>
    <w:basedOn w:val="DefaultParagraphFont"/>
    <w:uiPriority w:val="99"/>
    <w:semiHidden/>
    <w:unhideWhenUsed/>
    <w:rsid w:val="0029546E"/>
  </w:style>
  <w:style w:type="character" w:styleId="CommentReference">
    <w:name w:val="annotation reference"/>
    <w:basedOn w:val="DefaultParagraphFont"/>
    <w:uiPriority w:val="99"/>
    <w:semiHidden/>
    <w:unhideWhenUsed/>
    <w:rsid w:val="002B2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B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B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B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B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B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2D1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D1B"/>
  </w:style>
  <w:style w:type="paragraph" w:styleId="ListParagraph">
    <w:name w:val="List Paragraph"/>
    <w:basedOn w:val="Normal"/>
    <w:uiPriority w:val="34"/>
    <w:qFormat/>
    <w:rsid w:val="007B6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Aghassi</dc:creator>
  <cp:lastModifiedBy>Marietta Mnatsakanyan</cp:lastModifiedBy>
  <cp:revision>4</cp:revision>
  <dcterms:created xsi:type="dcterms:W3CDTF">2024-04-02T12:53:00Z</dcterms:created>
  <dcterms:modified xsi:type="dcterms:W3CDTF">2024-08-29T13:42:00Z</dcterms:modified>
</cp:coreProperties>
</file>